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6B04C2">
        <w:rPr>
          <w:rFonts w:ascii="Times New Roman" w:hAnsi="Times New Roman" w:cs="Times New Roman"/>
          <w:b/>
          <w:sz w:val="24"/>
          <w:szCs w:val="24"/>
        </w:rPr>
        <w:t>Маленская</w:t>
      </w:r>
      <w:proofErr w:type="spellEnd"/>
      <w:r w:rsidRPr="006B04C2">
        <w:rPr>
          <w:rFonts w:ascii="Times New Roman" w:hAnsi="Times New Roman" w:cs="Times New Roman"/>
          <w:b/>
          <w:sz w:val="24"/>
          <w:szCs w:val="24"/>
        </w:rPr>
        <w:t xml:space="preserve"> школа»</w:t>
      </w:r>
    </w:p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Симферопольского района Республики Крым</w:t>
      </w:r>
    </w:p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04C2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6B04C2">
        <w:rPr>
          <w:rFonts w:ascii="Times New Roman" w:hAnsi="Times New Roman" w:cs="Times New Roman"/>
          <w:sz w:val="24"/>
          <w:szCs w:val="24"/>
        </w:rPr>
        <w:t>, 6, с. Маленькое, Симферопольский район, РК, 297517</w:t>
      </w:r>
    </w:p>
    <w:p w:rsidR="007E70F7" w:rsidRPr="006B04C2" w:rsidRDefault="007E70F7" w:rsidP="007E70F7">
      <w:pPr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>тел/факс (3652) 32-56-</w:t>
      </w:r>
      <w:proofErr w:type="gramStart"/>
      <w:r w:rsidRPr="006B04C2">
        <w:rPr>
          <w:rFonts w:ascii="Times New Roman" w:hAnsi="Times New Roman" w:cs="Times New Roman"/>
          <w:sz w:val="24"/>
          <w:szCs w:val="24"/>
        </w:rPr>
        <w:t xml:space="preserve">82,  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6B04C2">
        <w:rPr>
          <w:rFonts w:ascii="Times New Roman" w:hAnsi="Times New Roman" w:cs="Times New Roman"/>
          <w:sz w:val="24"/>
          <w:szCs w:val="24"/>
        </w:rPr>
        <w:t>-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mail</w:t>
      </w:r>
      <w:proofErr w:type="gramEnd"/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malenkoe</w:t>
        </w:r>
        <w:r w:rsidRPr="00274E00">
          <w:rPr>
            <w:rStyle w:val="a5"/>
            <w:rFonts w:ascii="Times New Roman" w:hAnsi="Times New Roman" w:cs="Times New Roman"/>
            <w:b/>
            <w:sz w:val="24"/>
            <w:szCs w:val="24"/>
          </w:rPr>
          <w:t>_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it-IT"/>
          </w:rPr>
          <w:t>mail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it-IT"/>
          </w:rPr>
          <w:t>ru</w:t>
        </w:r>
      </w:hyperlink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ОКПО</w:t>
      </w:r>
      <w:r w:rsidRPr="006B04C2">
        <w:rPr>
          <w:rFonts w:ascii="Times New Roman" w:hAnsi="Times New Roman" w:cs="Times New Roman"/>
          <w:sz w:val="24"/>
          <w:szCs w:val="24"/>
        </w:rPr>
        <w:t xml:space="preserve">  </w:t>
      </w:r>
      <w:r w:rsidRPr="006B04C2">
        <w:rPr>
          <w:rFonts w:ascii="Times New Roman" w:eastAsia="Times New Roman" w:hAnsi="Times New Roman" w:cs="Times New Roman"/>
          <w:sz w:val="24"/>
        </w:rPr>
        <w:t>00790686</w:t>
      </w:r>
    </w:p>
    <w:p w:rsidR="007E70F7" w:rsidRPr="006B04C2" w:rsidRDefault="007E70F7" w:rsidP="007E70F7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 xml:space="preserve">ОГРН 1159102000090 </w:t>
      </w:r>
      <w:r w:rsidRPr="006B04C2">
        <w:rPr>
          <w:rFonts w:ascii="Times New Roman" w:eastAsia="Times New Roman" w:hAnsi="Times New Roman" w:cs="Times New Roman"/>
          <w:sz w:val="24"/>
        </w:rPr>
        <w:t>ИНН</w:t>
      </w:r>
      <w:r w:rsidRPr="006B04C2">
        <w:rPr>
          <w:rFonts w:ascii="Times New Roman" w:hAnsi="Times New Roman" w:cs="Times New Roman"/>
          <w:sz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9109008364</w:t>
      </w:r>
      <w:r w:rsidRPr="006B04C2">
        <w:rPr>
          <w:rFonts w:ascii="Times New Roman" w:hAnsi="Times New Roman" w:cs="Times New Roman"/>
          <w:sz w:val="24"/>
        </w:rPr>
        <w:t xml:space="preserve"> КПП </w:t>
      </w:r>
      <w:r w:rsidRPr="006B04C2">
        <w:rPr>
          <w:rFonts w:ascii="Times New Roman" w:eastAsia="Times New Roman" w:hAnsi="Times New Roman" w:cs="Times New Roman"/>
          <w:sz w:val="24"/>
        </w:rPr>
        <w:t>910901001</w:t>
      </w: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69"/>
        <w:gridCol w:w="3260"/>
        <w:gridCol w:w="2835"/>
      </w:tblGrid>
      <w:tr w:rsidR="00DA6870" w:rsidRPr="00794576" w:rsidTr="007E70F7">
        <w:trPr>
          <w:trHeight w:val="2266"/>
        </w:trPr>
        <w:tc>
          <w:tcPr>
            <w:tcW w:w="3369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  <w:r w:rsidR="007E7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</w:t>
            </w: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гуманитарного цикла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 МО: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Л.М.Кадырова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</w:t>
            </w:r>
            <w:r w:rsidR="007E7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«___»_______2018 г.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учебно-воспитательной работе: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Л.Н.Гребенюк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2018 г.</w:t>
            </w:r>
          </w:p>
        </w:tc>
        <w:tc>
          <w:tcPr>
            <w:tcW w:w="2835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</w:t>
            </w:r>
            <w:r w:rsidR="007E7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С.Н.Хрыкина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«__» _______2018 г.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6870" w:rsidRPr="00794576" w:rsidRDefault="00DA6870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Default="00DA6870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70F7" w:rsidRDefault="007E70F7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70F7" w:rsidRPr="00794576" w:rsidRDefault="007E70F7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76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DA6870" w:rsidRPr="00794576" w:rsidRDefault="00DA6870" w:rsidP="00DA6870">
      <w:pPr>
        <w:spacing w:after="0" w:line="276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учебному предмету «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</w:t>
      </w:r>
      <w:r w:rsidR="00371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(р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усск</w:t>
      </w:r>
      <w:r w:rsidR="00371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71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 5</w:t>
      </w:r>
    </w:p>
    <w:p w:rsidR="00DA6870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образования: основное общее образование</w:t>
      </w:r>
    </w:p>
    <w:p w:rsidR="00DA6870" w:rsidRPr="00DA6870" w:rsidRDefault="00DA6870" w:rsidP="00DA68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19C">
        <w:rPr>
          <w:rFonts w:ascii="Times New Roman" w:hAnsi="Times New Roman" w:cs="Times New Roman"/>
          <w:b/>
          <w:bCs/>
          <w:sz w:val="24"/>
          <w:szCs w:val="24"/>
        </w:rPr>
        <w:t>Срок реализации программы: 2018/2019</w:t>
      </w:r>
      <w:r w:rsidR="007E70F7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часов по учебному плану: 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всего – 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 в год; 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 в неделю</w:t>
      </w:r>
    </w:p>
    <w:p w:rsidR="00DA6870" w:rsidRPr="00794576" w:rsidRDefault="00DA6870" w:rsidP="00DA68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371770" w:rsidRPr="00B1082C" w:rsidRDefault="008728D2" w:rsidP="003717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 – тематическое планирование</w:t>
      </w:r>
      <w:r w:rsidR="00371770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bookmarkStart w:id="0" w:name="_GoBack"/>
      <w:bookmarkEnd w:id="0"/>
      <w:r w:rsidR="00371770">
        <w:rPr>
          <w:rFonts w:ascii="Times New Roman" w:hAnsi="Times New Roman" w:cs="Times New Roman"/>
          <w:b/>
          <w:bCs/>
          <w:sz w:val="24"/>
          <w:szCs w:val="24"/>
        </w:rPr>
        <w:t xml:space="preserve"> на основе 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Примерной основной образовательной программы основного общего образования</w:t>
      </w:r>
      <w:r w:rsidR="0037177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одобрен</w:t>
      </w:r>
      <w:r w:rsidR="00371770">
        <w:rPr>
          <w:rFonts w:ascii="Times New Roman" w:hAnsi="Times New Roman" w:cs="Times New Roman"/>
          <w:bCs/>
          <w:sz w:val="24"/>
          <w:szCs w:val="24"/>
        </w:rPr>
        <w:t>ной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 xml:space="preserve"> Федеральным учебно</w:t>
      </w:r>
      <w:r w:rsidR="00371770">
        <w:rPr>
          <w:rFonts w:ascii="Times New Roman" w:hAnsi="Times New Roman" w:cs="Times New Roman"/>
          <w:bCs/>
          <w:sz w:val="24"/>
          <w:szCs w:val="24"/>
        </w:rPr>
        <w:t>-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методическим объединением по общему образованию</w:t>
      </w:r>
      <w:r w:rsidR="00371770">
        <w:rPr>
          <w:rFonts w:ascii="Times New Roman" w:hAnsi="Times New Roman" w:cs="Times New Roman"/>
          <w:bCs/>
          <w:sz w:val="24"/>
          <w:szCs w:val="24"/>
        </w:rPr>
        <w:t xml:space="preserve"> (п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ротокол заседания от 8 апреля 2015</w:t>
      </w:r>
      <w:r w:rsidR="003717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г. №1/15</w:t>
      </w:r>
      <w:r w:rsidR="00371770">
        <w:rPr>
          <w:rFonts w:ascii="Times New Roman" w:hAnsi="Times New Roman" w:cs="Times New Roman"/>
          <w:bCs/>
          <w:sz w:val="24"/>
          <w:szCs w:val="24"/>
        </w:rPr>
        <w:t>, в ред. протокола заседания от 28 октября 2015 г. №3/15</w:t>
      </w:r>
      <w:r w:rsidR="00371770" w:rsidRPr="00B1082C">
        <w:rPr>
          <w:rFonts w:ascii="Times New Roman" w:hAnsi="Times New Roman" w:cs="Times New Roman"/>
          <w:bCs/>
          <w:sz w:val="24"/>
          <w:szCs w:val="24"/>
        </w:rPr>
        <w:t>).</w:t>
      </w:r>
    </w:p>
    <w:p w:rsidR="00DA6870" w:rsidRPr="00794576" w:rsidRDefault="00DA6870" w:rsidP="007E70F7">
      <w:pPr>
        <w:pStyle w:val="1"/>
        <w:ind w:firstLine="0"/>
        <w:rPr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7E70F7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– тематическое планирование с</w:t>
      </w:r>
      <w:r w:rsidR="00DA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="00DA6870" w:rsidRPr="00794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учитель русского </w:t>
      </w:r>
      <w:r w:rsidR="00DA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 и литературы Зуб С.А.</w:t>
      </w: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70F7" w:rsidRDefault="007E70F7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70F7" w:rsidRPr="00794576" w:rsidRDefault="007E70F7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Маленькое, 2018</w:t>
      </w:r>
      <w:r w:rsidR="00BC1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DA6870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9787" w:type="dxa"/>
        <w:tblInd w:w="-431" w:type="dxa"/>
        <w:tblLook w:val="04A0" w:firstRow="1" w:lastRow="0" w:firstColumn="1" w:lastColumn="0" w:noHBand="0" w:noVBand="1"/>
      </w:tblPr>
      <w:tblGrid>
        <w:gridCol w:w="1135"/>
        <w:gridCol w:w="1276"/>
        <w:gridCol w:w="5534"/>
        <w:gridCol w:w="966"/>
        <w:gridCol w:w="876"/>
      </w:tblGrid>
      <w:tr w:rsidR="00E3058B" w:rsidTr="00E3058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3058B" w:rsidTr="00E305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E3058B" w:rsidTr="00E3058B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371770" w:rsidP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Своеобразие родной литературы (1 час)</w:t>
            </w: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3717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71770">
              <w:rPr>
                <w:rFonts w:ascii="Times New Roman" w:hAnsi="Times New Roman" w:cs="Times New Roman"/>
                <w:sz w:val="24"/>
                <w:szCs w:val="24"/>
              </w:rPr>
              <w:t>Введение. Значимость чтения и изучения родной литературы для дальнейшего развития человека.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1770" w:rsidTr="004C7BCD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70" w:rsidRPr="00371770" w:rsidRDefault="00371770" w:rsidP="003717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Русский фольклор (2 часа)</w:t>
            </w: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3717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Отражение в фольклорных произведениях быта, традиций, обрядов. Воплощение национального характера, народных нравственных ценностей.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3717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Прославление в фольклорных произведениях силы, мужества, справедливости, бескорыстного служения Отечеству.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1770" w:rsidTr="00BE10EB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70" w:rsidRPr="00371770" w:rsidRDefault="00371770" w:rsidP="003717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Древнерусская литература (2 часа)</w:t>
            </w: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Pr="00371770" w:rsidRDefault="00371770" w:rsidP="003717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Традиции и особенности духовной литературы.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3717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Образное отражение жизни в древнерусской литературе. «Русская земля».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1770" w:rsidTr="002E7B80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70" w:rsidRPr="00371770" w:rsidRDefault="00371770" w:rsidP="00371770">
            <w:pPr>
              <w:shd w:val="clear" w:color="auto" w:fill="FFFFFF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литературы XIX века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237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Pr="0023751E" w:rsidRDefault="0023751E" w:rsidP="007E7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5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Традиции литературы XIX века.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Pr="00371770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17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Басни. Л.Н. Толстой.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Нравственная проблематика басен, злободневность басни «Два товарища».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Pr="00EE13F6" w:rsidRDefault="0023751E" w:rsidP="002375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717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И.И. Дмитриев.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Отражение пороков человека в басне «Два веера».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7A10E8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Литературные сказки.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В.И.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Сказка «Что значит досуг?»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Идейно-художественный смысл сказки.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В.И. Даль. Сказка «Что значит досуг?». Индивидуальная характеристика героя и авторское отношение.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Родная природа в стихах поэтов XIX века.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 родной природы в стихах русских поэтов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П.А. Вяземский.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Стихотворение «Первый снег». Радостные впечатления, чистота помыслов и стремлений лирического героя.        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К.М. Станюкович.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Рассказ «Рождественская ночь»: проблематика рассказа. Милосердие и вера в произведении писателя.       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А.П. Чехов.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рождественскую ночь». Иронический парадокс в рождественском рассказе.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А.П. Чехов.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рождественскую ночь». Трагедийная тема рока, неотвратимости судьбы.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47555A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7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литературы XX века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(19 часов)</w:t>
            </w: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Литературные сказки. Сказы.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Сказ и сказка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и различное.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A82194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Произведения П. Бажова.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«Серебряное копытце».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927C39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Е.А. Пермяк.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Сказка «Березовая роща». Тема, особенности создания образов.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7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Е.А. Пермяк.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Сказка «Березовая роща». Проблемы зависти и злобы, добра и зла. Аллегорический язык сказки.      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Pr="00274645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А.П. Гайдар. «Тимур и его команда». Тема дружбы в повести, отношения взрослых и детей.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А.П. Гайдар. Рассказ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«Военная тайна».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Композиция литературного произведения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72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72" w:rsidRDefault="00F93572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72" w:rsidRDefault="00F93572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93572" w:rsidRPr="00274645" w:rsidRDefault="00F93572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А.П. Гайдар. «Судьба барабанщика». </w:t>
            </w:r>
            <w:r w:rsidR="000144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Трудный жизненный путь главного героя.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72" w:rsidRDefault="00F93572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72" w:rsidRDefault="00F93572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F935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К.Г. Паустовский.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Рассказ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«Кот-ворюга»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BC1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Идея художественного произведения.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F935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К.Г. Паустовский. Рассказ «Старый повар».</w:t>
            </w:r>
            <w:r w:rsidR="00BC1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Нравственная проблематика рассказа.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F935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Pr="00274645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М.М. Пришвин.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«Кладовая солнца». </w:t>
            </w: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природы и мир человека.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F935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 Пришвин. «Остров спасения». Понятие о художественной детали.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F9357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Лагин</w:t>
            </w:r>
            <w:proofErr w:type="spellEnd"/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«Старик Хоттабыч».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Фантастика в литературном произведении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74645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А.Г. Алексин.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«Самый счастливый день». Смысл названи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тематика рассказ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     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А.Г. Алексин. «Очень страшная история». Понятие о литературном герое.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Е.В. Мурашова. «Класс коррекции».</w:t>
            </w:r>
            <w:r w:rsidR="00AB034E">
              <w:rPr>
                <w:rFonts w:ascii="Times New Roman" w:hAnsi="Times New Roman"/>
                <w:sz w:val="24"/>
                <w:szCs w:val="24"/>
              </w:rPr>
              <w:t xml:space="preserve"> Тема и проблематика рассказа.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6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Родная природа в произведениях поэтов XX века.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Поэтический образ Родины в стихотворениях.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Сближение образов волшебных сказок и русской природы в лирических стихотворениях. Анализ стихотворений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Н.М. 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Рубцова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23751E" w:rsidRDefault="0023751E" w:rsidP="002375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75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Стихи о прекрасном и неведомом. К. Бальмонт.</w:t>
            </w:r>
            <w:r w:rsidRPr="00F95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Стихотворения из книги «Под северным небом»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3751E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3751E" w:rsidRPr="00CA1E64" w:rsidRDefault="0023751E" w:rsidP="002375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1E" w:rsidRDefault="0023751E" w:rsidP="002375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A6870" w:rsidRPr="00C65FB2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D621CE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545" w:rsidRDefault="00C66545"/>
    <w:sectPr w:rsidR="00C66545" w:rsidSect="00C6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870"/>
    <w:rsid w:val="00014437"/>
    <w:rsid w:val="001B651B"/>
    <w:rsid w:val="0023751E"/>
    <w:rsid w:val="00274645"/>
    <w:rsid w:val="002D2055"/>
    <w:rsid w:val="00371770"/>
    <w:rsid w:val="003B6F10"/>
    <w:rsid w:val="0052798B"/>
    <w:rsid w:val="00536C1B"/>
    <w:rsid w:val="00591D16"/>
    <w:rsid w:val="005B21BA"/>
    <w:rsid w:val="005F3DCB"/>
    <w:rsid w:val="006E3BFB"/>
    <w:rsid w:val="00766172"/>
    <w:rsid w:val="007A10E8"/>
    <w:rsid w:val="007B78AA"/>
    <w:rsid w:val="007E70F7"/>
    <w:rsid w:val="008728D2"/>
    <w:rsid w:val="00895809"/>
    <w:rsid w:val="00927C39"/>
    <w:rsid w:val="009563E2"/>
    <w:rsid w:val="009C29AD"/>
    <w:rsid w:val="00A82194"/>
    <w:rsid w:val="00AB034E"/>
    <w:rsid w:val="00AB40BD"/>
    <w:rsid w:val="00BC160D"/>
    <w:rsid w:val="00BE666D"/>
    <w:rsid w:val="00C66545"/>
    <w:rsid w:val="00CA00FB"/>
    <w:rsid w:val="00CA1E64"/>
    <w:rsid w:val="00D21D33"/>
    <w:rsid w:val="00DA6870"/>
    <w:rsid w:val="00E13032"/>
    <w:rsid w:val="00E3058B"/>
    <w:rsid w:val="00ED1D17"/>
    <w:rsid w:val="00EE13F6"/>
    <w:rsid w:val="00F87773"/>
    <w:rsid w:val="00F93572"/>
    <w:rsid w:val="00FB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6534"/>
  <w15:docId w15:val="{85772E9D-926F-4AE5-B8C5-A9AF783F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8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1 см"/>
    <w:basedOn w:val="a"/>
    <w:rsid w:val="00DA687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3">
    <w:name w:val="Table Grid"/>
    <w:basedOn w:val="a1"/>
    <w:uiPriority w:val="39"/>
    <w:rsid w:val="00E30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B4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rsid w:val="007E70F7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2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alenkoe_shc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2B446-8F73-4863-AB1F-9A8E26FD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krippo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Дима Зуб</cp:lastModifiedBy>
  <cp:revision>14</cp:revision>
  <cp:lastPrinted>2018-09-30T15:04:00Z</cp:lastPrinted>
  <dcterms:created xsi:type="dcterms:W3CDTF">2018-09-14T11:27:00Z</dcterms:created>
  <dcterms:modified xsi:type="dcterms:W3CDTF">2018-09-30T15:05:00Z</dcterms:modified>
</cp:coreProperties>
</file>